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70E" w:rsidRDefault="00FF770E" w:rsidP="008D5E3F">
      <w:pPr>
        <w:rPr>
          <w:rFonts w:ascii="Calibri" w:hAnsi="Calibri" w:cs="Calibri"/>
          <w:color w:val="17365D"/>
          <w:sz w:val="48"/>
          <w:szCs w:val="48"/>
        </w:rPr>
      </w:pPr>
    </w:p>
    <w:p w:rsidR="00442E48" w:rsidRPr="00890646" w:rsidRDefault="00BA22FE" w:rsidP="008D5E3F">
      <w:pPr>
        <w:rPr>
          <w:rFonts w:ascii="Calibri" w:hAnsi="Calibri" w:cs="Calibri"/>
          <w:sz w:val="48"/>
          <w:szCs w:val="48"/>
        </w:rPr>
      </w:pPr>
      <w:r>
        <w:rPr>
          <w:noProof/>
          <w:lang w:eastAsia="en-GB"/>
        </w:rPr>
        <w:drawing>
          <wp:anchor distT="0" distB="0" distL="114300" distR="114300" simplePos="0" relativeHeight="251657216" behindDoc="0" locked="0" layoutInCell="1" allowOverlap="1">
            <wp:simplePos x="0" y="0"/>
            <wp:positionH relativeFrom="column">
              <wp:posOffset>4419600</wp:posOffset>
            </wp:positionH>
            <wp:positionV relativeFrom="paragraph">
              <wp:posOffset>-174625</wp:posOffset>
            </wp:positionV>
            <wp:extent cx="1727200" cy="790575"/>
            <wp:effectExtent l="0" t="0" r="6350" b="9525"/>
            <wp:wrapNone/>
            <wp:docPr id="3" name="Picture 5" descr="giftaid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ftaid4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7200" cy="790575"/>
                    </a:xfrm>
                    <a:prstGeom prst="rect">
                      <a:avLst/>
                    </a:prstGeom>
                    <a:noFill/>
                  </pic:spPr>
                </pic:pic>
              </a:graphicData>
            </a:graphic>
            <wp14:sizeRelH relativeFrom="page">
              <wp14:pctWidth>0</wp14:pctWidth>
            </wp14:sizeRelH>
            <wp14:sizeRelV relativeFrom="page">
              <wp14:pctHeight>0</wp14:pctHeight>
            </wp14:sizeRelV>
          </wp:anchor>
        </w:drawing>
      </w:r>
      <w:r w:rsidR="00442E48" w:rsidRPr="00890646">
        <w:rPr>
          <w:rFonts w:ascii="Calibri" w:hAnsi="Calibri" w:cs="Calibri"/>
          <w:sz w:val="48"/>
          <w:szCs w:val="48"/>
        </w:rPr>
        <w:t>Make your gift worth even more...</w:t>
      </w:r>
    </w:p>
    <w:p w:rsidR="00442E48" w:rsidRPr="00890646" w:rsidRDefault="00442E48" w:rsidP="008D5E3F">
      <w:pPr>
        <w:rPr>
          <w:rFonts w:ascii="Calibri" w:hAnsi="Calibri" w:cs="Calibri"/>
          <w:sz w:val="44"/>
          <w:szCs w:val="44"/>
        </w:rPr>
      </w:pPr>
    </w:p>
    <w:p w:rsidR="00442E48" w:rsidRPr="00FF770E" w:rsidRDefault="00442E48" w:rsidP="008D5E3F">
      <w:pPr>
        <w:rPr>
          <w:rFonts w:ascii="Calibri" w:hAnsi="Calibri" w:cs="Calibri"/>
          <w:sz w:val="28"/>
          <w:szCs w:val="28"/>
        </w:rPr>
      </w:pPr>
      <w:r w:rsidRPr="00890646">
        <w:rPr>
          <w:rFonts w:ascii="Calibri" w:hAnsi="Calibri" w:cs="Calibri"/>
          <w:sz w:val="44"/>
          <w:szCs w:val="44"/>
        </w:rPr>
        <w:t>Gift Aid Declaration</w:t>
      </w:r>
      <w:r w:rsidR="00FF770E">
        <w:rPr>
          <w:rFonts w:ascii="Calibri" w:hAnsi="Calibri" w:cs="Calibri"/>
          <w:sz w:val="44"/>
          <w:szCs w:val="44"/>
        </w:rPr>
        <w:t xml:space="preserve"> </w:t>
      </w:r>
      <w:r w:rsidR="00FF770E" w:rsidRPr="00FF770E">
        <w:rPr>
          <w:rFonts w:ascii="Calibri" w:hAnsi="Calibri" w:cs="Calibri"/>
          <w:b/>
          <w:sz w:val="32"/>
          <w:szCs w:val="32"/>
        </w:rPr>
        <w:t>– for past, present and future dona</w:t>
      </w:r>
      <w:bookmarkStart w:id="0" w:name="_GoBack"/>
      <w:bookmarkEnd w:id="0"/>
      <w:r w:rsidR="00FF770E" w:rsidRPr="00FF770E">
        <w:rPr>
          <w:rFonts w:ascii="Calibri" w:hAnsi="Calibri" w:cs="Calibri"/>
          <w:b/>
          <w:sz w:val="32"/>
          <w:szCs w:val="32"/>
        </w:rPr>
        <w:t>tions</w:t>
      </w:r>
    </w:p>
    <w:p w:rsidR="00442E48" w:rsidRPr="00890646" w:rsidRDefault="00442E48" w:rsidP="008D5E3F">
      <w:pPr>
        <w:rPr>
          <w:rFonts w:ascii="Calibri" w:hAnsi="Calibri" w:cs="Calibri"/>
        </w:rPr>
      </w:pPr>
    </w:p>
    <w:p w:rsidR="00442E48" w:rsidRPr="00890646" w:rsidRDefault="00442E48" w:rsidP="008D5E3F">
      <w:pPr>
        <w:rPr>
          <w:rFonts w:ascii="Calibri" w:hAnsi="Calibri" w:cs="Calibri"/>
        </w:rPr>
      </w:pPr>
      <w:r w:rsidRPr="00890646">
        <w:rPr>
          <w:rFonts w:ascii="Calibri" w:hAnsi="Calibri" w:cs="Calibri"/>
        </w:rPr>
        <w:t xml:space="preserve">Using Gift Aid means that for </w:t>
      </w:r>
      <w:r w:rsidRPr="00890646">
        <w:rPr>
          <w:rFonts w:ascii="Calibri" w:hAnsi="Calibri" w:cs="Calibri"/>
          <w:b/>
          <w:bCs/>
        </w:rPr>
        <w:t>every pound</w:t>
      </w:r>
      <w:r>
        <w:rPr>
          <w:rFonts w:ascii="Calibri" w:hAnsi="Calibri" w:cs="Calibri"/>
        </w:rPr>
        <w:t xml:space="preserve"> you give, t</w:t>
      </w:r>
      <w:r w:rsidRPr="00890646">
        <w:rPr>
          <w:rFonts w:ascii="Calibri" w:hAnsi="Calibri" w:cs="Calibri"/>
        </w:rPr>
        <w:t xml:space="preserve">he Psoriasis Association can claim an extra 25 pence from the Inland Revenue. This means a gift of £10 can be turned into £12.50, without costing you another penny. The Psoriasis Association can reclaim tax already paid by you on income which includes pensions and savings or capital gains tax. Gift Aid can be applied to </w:t>
      </w:r>
      <w:r w:rsidRPr="00890646">
        <w:rPr>
          <w:rFonts w:ascii="Calibri" w:hAnsi="Calibri" w:cs="Calibri"/>
          <w:b/>
          <w:bCs/>
        </w:rPr>
        <w:t>all subscriptions, one-off donations and sponsorship income</w:t>
      </w:r>
      <w:r w:rsidRPr="00890646">
        <w:rPr>
          <w:rFonts w:ascii="Calibri" w:hAnsi="Calibri" w:cs="Calibri"/>
        </w:rPr>
        <w:t>. Simply returning this form means that we can gain maximum benefit from your donations, and therefore help even more people with psoriasis.</w:t>
      </w:r>
    </w:p>
    <w:p w:rsidR="00442E48" w:rsidRPr="00890646" w:rsidRDefault="00442E48" w:rsidP="008D5E3F">
      <w:pPr>
        <w:rPr>
          <w:rFonts w:ascii="Calibri" w:hAnsi="Calibri" w:cs="Calibri"/>
        </w:rPr>
      </w:pPr>
    </w:p>
    <w:p w:rsidR="00442E48" w:rsidRPr="00890646" w:rsidRDefault="00442E48" w:rsidP="008D5E3F">
      <w:pPr>
        <w:rPr>
          <w:rFonts w:ascii="Calibri" w:hAnsi="Calibri" w:cs="Calibri"/>
        </w:rPr>
      </w:pPr>
    </w:p>
    <w:p w:rsidR="00442E48" w:rsidRDefault="00BA22FE" w:rsidP="00890646">
      <w:pPr>
        <w:rPr>
          <w:rFonts w:ascii="Calibri" w:hAnsi="Calibri" w:cs="Calibri"/>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-161925</wp:posOffset>
                </wp:positionH>
                <wp:positionV relativeFrom="paragraph">
                  <wp:posOffset>58420</wp:posOffset>
                </wp:positionV>
                <wp:extent cx="133350" cy="133350"/>
                <wp:effectExtent l="9525" t="5715" r="9525"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D0C060" id="AutoShape 4" o:spid="_x0000_s1026" style="position:absolute;margin-left:-12.75pt;margin-top:4.6pt;width:10.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"/>
            </w:pict>
          </mc:Fallback>
        </mc:AlternateContent>
      </w:r>
      <w:r w:rsidR="00442E48" w:rsidRPr="00890646">
        <w:rPr>
          <w:rFonts w:ascii="Calibri" w:hAnsi="Calibri" w:cs="Calibri"/>
          <w:b/>
          <w:bCs/>
          <w:sz w:val="28"/>
          <w:szCs w:val="28"/>
        </w:rPr>
        <w:t>Yes!</w:t>
      </w:r>
      <w:r w:rsidR="00442E48" w:rsidRPr="00890646">
        <w:rPr>
          <w:rFonts w:ascii="Calibri" w:hAnsi="Calibri" w:cs="Calibri"/>
          <w:sz w:val="28"/>
          <w:szCs w:val="28"/>
        </w:rPr>
        <w:t xml:space="preserve"> </w:t>
      </w:r>
      <w:r w:rsidR="00442E48">
        <w:rPr>
          <w:rFonts w:ascii="Calibri" w:hAnsi="Calibri" w:cs="Calibri"/>
        </w:rPr>
        <w:t>I would like t</w:t>
      </w:r>
      <w:r w:rsidR="00442E48" w:rsidRPr="00890646">
        <w:rPr>
          <w:rFonts w:ascii="Calibri" w:hAnsi="Calibri" w:cs="Calibri"/>
        </w:rPr>
        <w:t>he Psoriasis Association to treat all donations I have made in the past four years and all future gifts of money that I make from this</w:t>
      </w:r>
      <w:r w:rsidR="00442E48">
        <w:rPr>
          <w:rFonts w:ascii="Calibri" w:hAnsi="Calibri" w:cs="Calibri"/>
        </w:rPr>
        <w:t xml:space="preserve"> date as Gift Aid donations.</w:t>
      </w:r>
    </w:p>
    <w:p w:rsidR="00B41774" w:rsidRDefault="00B41774" w:rsidP="00890646">
      <w:pPr>
        <w:rPr>
          <w:rFonts w:ascii="Calibri" w:hAnsi="Calibri" w:cs="Calibri"/>
        </w:rPr>
      </w:pPr>
      <w:r>
        <w:rPr>
          <w:rFonts w:ascii="Calibri" w:hAnsi="Calibri" w:cs="Calibri"/>
        </w:rPr>
        <w:t xml:space="preserve">I am a UK taxpayer and </w:t>
      </w:r>
      <w:r w:rsidR="00442E48" w:rsidRPr="00890646">
        <w:rPr>
          <w:rFonts w:ascii="Calibri" w:hAnsi="Calibri" w:cs="Calibri"/>
        </w:rPr>
        <w:t xml:space="preserve">understand that I must have paid Income Tax and or Capital Gains Tax that is at least equal to the tax that </w:t>
      </w:r>
      <w:r w:rsidR="00442E48">
        <w:rPr>
          <w:rFonts w:ascii="Calibri" w:hAnsi="Calibri" w:cs="Calibri"/>
        </w:rPr>
        <w:t xml:space="preserve">the </w:t>
      </w:r>
      <w:r w:rsidR="00442E48" w:rsidRPr="00890646">
        <w:rPr>
          <w:rFonts w:ascii="Calibri" w:hAnsi="Calibri" w:cs="Calibri"/>
        </w:rPr>
        <w:t>Association and all other charities/CASC that I donate to will reclaim on my</w:t>
      </w:r>
      <w:r w:rsidR="00442E48">
        <w:rPr>
          <w:rFonts w:ascii="Calibri" w:hAnsi="Calibri" w:cs="Calibri"/>
        </w:rPr>
        <w:t xml:space="preserve"> gifts, for each tax year,</w:t>
      </w:r>
      <w:r w:rsidR="00FF770E">
        <w:rPr>
          <w:rFonts w:ascii="Calibri" w:hAnsi="Calibri" w:cs="Calibri"/>
        </w:rPr>
        <w:t xml:space="preserve"> (06 April – 05 April)</w:t>
      </w:r>
      <w:r>
        <w:rPr>
          <w:rFonts w:ascii="Calibri" w:hAnsi="Calibri" w:cs="Calibri"/>
        </w:rPr>
        <w:t>. It is my responsibility to pay any difference, and to notify the charity of any changes in my circumstances relating to this declaration.</w:t>
      </w:r>
    </w:p>
    <w:p w:rsidR="00B41774" w:rsidRPr="00890646" w:rsidRDefault="00B41774" w:rsidP="00890646">
      <w:pPr>
        <w:rPr>
          <w:rFonts w:ascii="Calibri" w:hAnsi="Calibri" w:cs="Calibri"/>
        </w:rPr>
      </w:pPr>
    </w:p>
    <w:p w:rsidR="00442E48" w:rsidRPr="00890646" w:rsidRDefault="00442E48" w:rsidP="008D5E3F">
      <w:pPr>
        <w:rPr>
          <w:rFonts w:ascii="Calibri" w:hAnsi="Calibri" w:cs="Calibri"/>
          <w:b/>
          <w:bCs/>
        </w:rPr>
      </w:pPr>
      <w:r w:rsidRPr="00890646">
        <w:rPr>
          <w:rFonts w:ascii="Calibri" w:hAnsi="Calibri" w:cs="Calibri"/>
          <w:sz w:val="44"/>
          <w:szCs w:val="44"/>
        </w:rPr>
        <w:t>Donor’s Details</w:t>
      </w:r>
      <w:r w:rsidRPr="00890646">
        <w:rPr>
          <w:rFonts w:ascii="Calibri" w:hAnsi="Calibri" w:cs="Calibri"/>
          <w:sz w:val="44"/>
          <w:szCs w:val="44"/>
        </w:rPr>
        <w:br/>
      </w:r>
    </w:p>
    <w:p w:rsidR="00442E48" w:rsidRPr="00890646" w:rsidRDefault="00442E48" w:rsidP="008D5E3F">
      <w:pPr>
        <w:rPr>
          <w:rFonts w:ascii="Calibri" w:hAnsi="Calibri" w:cs="Calibri"/>
        </w:rPr>
      </w:pPr>
      <w:r w:rsidRPr="00890646">
        <w:rPr>
          <w:rFonts w:ascii="Calibri" w:hAnsi="Calibri" w:cs="Calibri"/>
        </w:rPr>
        <w:t>Full Name___________________________________________________________________</w:t>
      </w:r>
      <w:r w:rsidRPr="00890646">
        <w:rPr>
          <w:rFonts w:ascii="Calibri" w:hAnsi="Calibri" w:cs="Calibri"/>
        </w:rPr>
        <w:br/>
      </w:r>
      <w:r w:rsidRPr="00890646">
        <w:rPr>
          <w:rFonts w:ascii="Calibri" w:hAnsi="Calibri" w:cs="Calibri"/>
        </w:rPr>
        <w:br/>
      </w:r>
      <w:r w:rsidR="00FF770E">
        <w:rPr>
          <w:rFonts w:ascii="Calibri" w:hAnsi="Calibri" w:cs="Calibri"/>
        </w:rPr>
        <w:t xml:space="preserve">Home </w:t>
      </w:r>
      <w:r w:rsidRPr="00890646">
        <w:rPr>
          <w:rFonts w:ascii="Calibri" w:hAnsi="Calibri" w:cs="Calibri"/>
        </w:rPr>
        <w:t xml:space="preserve">Address </w:t>
      </w:r>
      <w:r w:rsidRPr="00890646">
        <w:rPr>
          <w:rFonts w:ascii="Calibri" w:hAnsi="Calibri" w:cs="Calibri"/>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90646">
        <w:rPr>
          <w:rFonts w:ascii="Calibri" w:hAnsi="Calibri" w:cs="Calibri"/>
        </w:rPr>
        <w:br/>
      </w:r>
      <w:r w:rsidRPr="00890646">
        <w:rPr>
          <w:rFonts w:ascii="Calibri" w:hAnsi="Calibri" w:cs="Calibri"/>
        </w:rPr>
        <w:br/>
        <w:t>Postcode __________________ Daytime Telephone ________________________________</w:t>
      </w:r>
    </w:p>
    <w:p w:rsidR="00442E48" w:rsidRPr="00890646" w:rsidRDefault="00442E48" w:rsidP="008D5E3F">
      <w:pPr>
        <w:rPr>
          <w:rFonts w:ascii="Calibri" w:hAnsi="Calibri" w:cs="Calibri"/>
        </w:rPr>
      </w:pPr>
    </w:p>
    <w:p w:rsidR="00442E48" w:rsidRPr="00890646" w:rsidRDefault="00442E48" w:rsidP="008D5E3F">
      <w:pPr>
        <w:rPr>
          <w:rFonts w:ascii="Calibri" w:hAnsi="Calibri" w:cs="Calibri"/>
        </w:rPr>
      </w:pPr>
      <w:r w:rsidRPr="00890646">
        <w:rPr>
          <w:rFonts w:ascii="Calibri" w:hAnsi="Calibri" w:cs="Calibri"/>
        </w:rPr>
        <w:t>Email______________________________________________________________________</w:t>
      </w:r>
    </w:p>
    <w:p w:rsidR="00442E48" w:rsidRPr="00890646" w:rsidRDefault="00442E48" w:rsidP="008D5E3F">
      <w:pPr>
        <w:rPr>
          <w:rFonts w:ascii="Calibri" w:hAnsi="Calibri" w:cs="Calibri"/>
          <w:b/>
          <w:bCs/>
        </w:rPr>
      </w:pPr>
    </w:p>
    <w:p w:rsidR="00442E48" w:rsidRPr="00890646" w:rsidRDefault="00442E48" w:rsidP="008D5E3F">
      <w:pPr>
        <w:rPr>
          <w:rFonts w:ascii="Calibri" w:hAnsi="Calibri" w:cs="Calibri"/>
        </w:rPr>
      </w:pPr>
      <w:r w:rsidRPr="00890646">
        <w:rPr>
          <w:rFonts w:ascii="Calibri" w:hAnsi="Calibri" w:cs="Calibri"/>
        </w:rPr>
        <w:br/>
        <w:t>Signature_______________________________________Date________________________</w:t>
      </w:r>
    </w:p>
    <w:p w:rsidR="00442E48" w:rsidRPr="00890646" w:rsidRDefault="00442E48" w:rsidP="008D5E3F">
      <w:pPr>
        <w:rPr>
          <w:rFonts w:ascii="Calibri" w:hAnsi="Calibri" w:cs="Calibri"/>
        </w:rPr>
      </w:pPr>
    </w:p>
    <w:p w:rsidR="00442E48" w:rsidRPr="00890646" w:rsidRDefault="00442E48" w:rsidP="008D5E3F">
      <w:pPr>
        <w:rPr>
          <w:rFonts w:ascii="Calibri" w:hAnsi="Calibri" w:cs="Calibri"/>
        </w:rPr>
      </w:pPr>
    </w:p>
    <w:p w:rsidR="00E64BA4" w:rsidRDefault="00442E48">
      <w:pPr>
        <w:rPr>
          <w:rFonts w:ascii="Calibri" w:hAnsi="Calibri" w:cs="Calibri"/>
          <w:b/>
          <w:bCs/>
        </w:rPr>
      </w:pPr>
      <w:r w:rsidRPr="00910EAE">
        <w:rPr>
          <w:rFonts w:ascii="Calibri" w:hAnsi="Calibri" w:cs="Calibri"/>
          <w:b/>
          <w:bCs/>
        </w:rPr>
        <w:t xml:space="preserve">Please return this form to: Finance Officer, The Psoriasis Association, Dick Coles House, </w:t>
      </w:r>
    </w:p>
    <w:p w:rsidR="00442E48" w:rsidRPr="00AA3B92" w:rsidRDefault="00442E48" w:rsidP="00AA3B92">
      <w:pPr>
        <w:rPr>
          <w:rFonts w:ascii="Calibri" w:hAnsi="Calibri" w:cs="Calibri"/>
          <w:b/>
          <w:bCs/>
        </w:rPr>
      </w:pPr>
      <w:r w:rsidRPr="00910EAE">
        <w:rPr>
          <w:rFonts w:ascii="Calibri" w:hAnsi="Calibri" w:cs="Calibri"/>
          <w:b/>
          <w:bCs/>
        </w:rPr>
        <w:t>2 Queensbridge, Northampton, NN4 7BF</w:t>
      </w:r>
      <w:r w:rsidR="00FE2D51">
        <w:rPr>
          <w:rFonts w:ascii="Calibri" w:hAnsi="Calibri" w:cs="Calibri"/>
          <w:b/>
          <w:bCs/>
        </w:rPr>
        <w:tab/>
      </w:r>
      <w:r w:rsidR="00FE2D51">
        <w:rPr>
          <w:rFonts w:ascii="Calibri" w:hAnsi="Calibri" w:cs="Calibri"/>
          <w:b/>
          <w:bCs/>
        </w:rPr>
        <w:tab/>
      </w:r>
      <w:r w:rsidR="00FE2D51">
        <w:rPr>
          <w:rFonts w:ascii="Calibri" w:hAnsi="Calibri" w:cs="Calibri"/>
          <w:b/>
          <w:bCs/>
        </w:rPr>
        <w:tab/>
      </w:r>
      <w:r w:rsidR="00FE2D51">
        <w:rPr>
          <w:rFonts w:ascii="Calibri" w:hAnsi="Calibri" w:cs="Calibri"/>
          <w:b/>
          <w:bCs/>
        </w:rPr>
        <w:tab/>
      </w:r>
      <w:r w:rsidR="00FE2D51">
        <w:rPr>
          <w:rFonts w:ascii="Calibri" w:hAnsi="Calibri" w:cs="Calibri"/>
          <w:b/>
          <w:bCs/>
        </w:rPr>
        <w:tab/>
      </w:r>
      <w:r w:rsidR="00AA3B92">
        <w:rPr>
          <w:rFonts w:ascii="Calibri" w:hAnsi="Calibri" w:cs="Calibri"/>
          <w:b/>
          <w:bCs/>
          <w:sz w:val="22"/>
          <w:szCs w:val="22"/>
        </w:rPr>
        <w:t>January 20</w:t>
      </w:r>
      <w:r w:rsidR="00594293">
        <w:rPr>
          <w:rFonts w:ascii="Calibri" w:hAnsi="Calibri" w:cs="Calibri"/>
          <w:b/>
          <w:bCs/>
          <w:sz w:val="22"/>
          <w:szCs w:val="22"/>
        </w:rPr>
        <w:t>21</w:t>
      </w:r>
    </w:p>
    <w:sectPr w:rsidR="00442E48" w:rsidRPr="00AA3B92" w:rsidSect="008D5E3F">
      <w:headerReference w:type="default" r:id="rId7"/>
      <w:footerReference w:type="default" r:id="rId8"/>
      <w:pgSz w:w="11906" w:h="16838"/>
      <w:pgMar w:top="1440" w:right="1440" w:bottom="204" w:left="1440"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018" w:rsidRDefault="00D53018" w:rsidP="008D5E3F">
      <w:pPr>
        <w:rPr>
          <w:rFonts w:cs="Times New Roman"/>
        </w:rPr>
      </w:pPr>
      <w:r>
        <w:rPr>
          <w:rFonts w:cs="Times New Roman"/>
        </w:rPr>
        <w:separator/>
      </w:r>
    </w:p>
  </w:endnote>
  <w:endnote w:type="continuationSeparator" w:id="0">
    <w:p w:rsidR="00D53018" w:rsidRDefault="00D53018" w:rsidP="008D5E3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E48" w:rsidRDefault="00442E48">
    <w:pPr>
      <w:pStyle w:val="Footer"/>
    </w:pPr>
    <w:r w:rsidRPr="00E54385">
      <w:rPr>
        <w:rFonts w:ascii="Calibri" w:hAnsi="Calibri" w:cs="Calibri"/>
        <w:color w:val="420042"/>
        <w:sz w:val="20"/>
        <w:szCs w:val="20"/>
      </w:rPr>
      <w:t xml:space="preserve">Charity Numbers </w:t>
    </w:r>
    <w:r w:rsidR="00AA3B92">
      <w:rPr>
        <w:rFonts w:ascii="Calibri" w:hAnsi="Calibri" w:cs="Calibri"/>
        <w:color w:val="420042"/>
        <w:sz w:val="20"/>
        <w:szCs w:val="20"/>
      </w:rPr>
      <w:t>1180666</w:t>
    </w:r>
    <w:r w:rsidRPr="00E54385">
      <w:rPr>
        <w:rFonts w:ascii="Calibri" w:hAnsi="Calibri" w:cs="Calibri"/>
        <w:color w:val="420042"/>
        <w:sz w:val="20"/>
        <w:szCs w:val="20"/>
      </w:rPr>
      <w:t xml:space="preserve"> and SC0</w:t>
    </w:r>
    <w:r w:rsidR="00A66252">
      <w:rPr>
        <w:rFonts w:ascii="Calibri" w:hAnsi="Calibri" w:cs="Calibri"/>
        <w:color w:val="420042"/>
        <w:sz w:val="20"/>
        <w:szCs w:val="20"/>
      </w:rPr>
      <w:t>49563</w:t>
    </w:r>
    <w:r w:rsidRPr="00E54385">
      <w:rPr>
        <w:rFonts w:ascii="Calibri" w:hAnsi="Calibri" w:cs="Calibri"/>
        <w:color w:val="420042"/>
        <w:sz w:val="20"/>
        <w:szCs w:val="20"/>
      </w:rPr>
      <w:tab/>
    </w:r>
  </w:p>
  <w:p w:rsidR="00442E48" w:rsidRDefault="00442E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018" w:rsidRDefault="00D53018" w:rsidP="008D5E3F">
      <w:pPr>
        <w:rPr>
          <w:rFonts w:cs="Times New Roman"/>
        </w:rPr>
      </w:pPr>
      <w:r>
        <w:rPr>
          <w:rFonts w:cs="Times New Roman"/>
        </w:rPr>
        <w:separator/>
      </w:r>
    </w:p>
  </w:footnote>
  <w:footnote w:type="continuationSeparator" w:id="0">
    <w:p w:rsidR="00D53018" w:rsidRDefault="00D53018" w:rsidP="008D5E3F">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E48" w:rsidRDefault="00BA22FE" w:rsidP="00813F26">
    <w:pPr>
      <w:pStyle w:val="Header"/>
      <w:jc w:val="right"/>
      <w:rPr>
        <w:rFonts w:cs="Times New Roman"/>
        <w:noProof/>
        <w:lang w:val="en-US"/>
      </w:rPr>
    </w:pPr>
    <w:r>
      <w:rPr>
        <w:noProof/>
        <w:lang w:eastAsia="en-GB"/>
      </w:rPr>
      <w:drawing>
        <wp:anchor distT="0" distB="0" distL="114300" distR="114300" simplePos="0" relativeHeight="251657728" behindDoc="0" locked="0" layoutInCell="1" allowOverlap="1">
          <wp:simplePos x="0" y="0"/>
          <wp:positionH relativeFrom="column">
            <wp:posOffset>4529286</wp:posOffset>
          </wp:positionH>
          <wp:positionV relativeFrom="paragraph">
            <wp:posOffset>-213995</wp:posOffset>
          </wp:positionV>
          <wp:extent cx="1548467" cy="123825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o_Black.jpg"/>
                  <pic:cNvPicPr>
                    <a:picLocks noChangeAspect="1" noChangeArrowheads="1"/>
                  </pic:cNvPicPr>
                </pic:nvPicPr>
                <pic:blipFill>
                  <a:blip r:embed="rId1">
                    <a:biLevel thresh="50000"/>
                    <a:extLst>
                      <a:ext uri="{28A0092B-C50C-407E-A947-70E740481C1C}">
                        <a14:useLocalDpi xmlns:a14="http://schemas.microsoft.com/office/drawing/2010/main" val="0"/>
                      </a:ext>
                    </a:extLst>
                  </a:blip>
                  <a:stretch>
                    <a:fillRect/>
                  </a:stretch>
                </pic:blipFill>
                <pic:spPr bwMode="auto">
                  <a:xfrm>
                    <a:off x="0" y="0"/>
                    <a:ext cx="1548467" cy="1238250"/>
                  </a:xfrm>
                  <a:prstGeom prst="rect">
                    <a:avLst/>
                  </a:prstGeom>
                  <a:noFill/>
                </pic:spPr>
              </pic:pic>
            </a:graphicData>
          </a:graphic>
          <wp14:sizeRelH relativeFrom="page">
            <wp14:pctWidth>0</wp14:pctWidth>
          </wp14:sizeRelH>
          <wp14:sizeRelV relativeFrom="page">
            <wp14:pctHeight>0</wp14:pctHeight>
          </wp14:sizeRelV>
        </wp:anchor>
      </w:drawing>
    </w:r>
  </w:p>
  <w:p w:rsidR="00442E48" w:rsidRDefault="00442E48" w:rsidP="00813F26">
    <w:pPr>
      <w:pStyle w:val="Header"/>
      <w:jc w:val="right"/>
      <w:rPr>
        <w:rFonts w:cs="Times New Roman"/>
        <w:noProof/>
        <w:lang w:val="en-US"/>
      </w:rPr>
    </w:pPr>
  </w:p>
  <w:p w:rsidR="00442E48" w:rsidRDefault="00442E48" w:rsidP="00813F26">
    <w:pPr>
      <w:pStyle w:val="Header"/>
      <w:jc w:val="right"/>
      <w:rPr>
        <w:rFonts w:cs="Times New Roman"/>
      </w:rPr>
    </w:pPr>
  </w:p>
  <w:p w:rsidR="00442E48" w:rsidRDefault="00442E48" w:rsidP="00813F26">
    <w:pPr>
      <w:pStyle w:val="Header"/>
      <w:jc w:val="right"/>
      <w:rPr>
        <w:rFonts w:ascii="Calibri" w:hAnsi="Calibri" w:cs="Calibri"/>
        <w:sz w:val="20"/>
        <w:szCs w:val="20"/>
      </w:rPr>
    </w:pPr>
  </w:p>
  <w:p w:rsidR="00442E48" w:rsidRDefault="00442E48" w:rsidP="00813F26">
    <w:pPr>
      <w:pStyle w:val="Header"/>
      <w:jc w:val="right"/>
      <w:rPr>
        <w:rFonts w:ascii="Calibri" w:hAnsi="Calibri" w:cs="Calibri"/>
        <w:sz w:val="20"/>
        <w:szCs w:val="20"/>
      </w:rPr>
    </w:pPr>
  </w:p>
  <w:p w:rsidR="00442E48" w:rsidRPr="00E54385" w:rsidRDefault="00442E48" w:rsidP="00813F26">
    <w:pPr>
      <w:pStyle w:val="Header"/>
      <w:jc w:val="right"/>
      <w:rPr>
        <w:rFonts w:cs="Times New Roman"/>
        <w:color w:val="420042"/>
      </w:rPr>
    </w:pPr>
    <w:r>
      <w:rPr>
        <w:rFonts w:ascii="Calibri" w:hAnsi="Calibri" w:cs="Calibri"/>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E3F"/>
    <w:rsid w:val="000C3F15"/>
    <w:rsid w:val="000D4BF7"/>
    <w:rsid w:val="001004C9"/>
    <w:rsid w:val="0010166B"/>
    <w:rsid w:val="001273C8"/>
    <w:rsid w:val="00127E2C"/>
    <w:rsid w:val="00165F6C"/>
    <w:rsid w:val="001B6380"/>
    <w:rsid w:val="001C632B"/>
    <w:rsid w:val="00235E37"/>
    <w:rsid w:val="002463D0"/>
    <w:rsid w:val="002540BB"/>
    <w:rsid w:val="002814B7"/>
    <w:rsid w:val="002A7627"/>
    <w:rsid w:val="002C0F64"/>
    <w:rsid w:val="002D2DA5"/>
    <w:rsid w:val="003762EC"/>
    <w:rsid w:val="00442E48"/>
    <w:rsid w:val="004502D7"/>
    <w:rsid w:val="00462FD6"/>
    <w:rsid w:val="004A28B8"/>
    <w:rsid w:val="004A6D7F"/>
    <w:rsid w:val="004C63A5"/>
    <w:rsid w:val="00594293"/>
    <w:rsid w:val="00624F03"/>
    <w:rsid w:val="00667240"/>
    <w:rsid w:val="006869F2"/>
    <w:rsid w:val="006C55AE"/>
    <w:rsid w:val="00720BA4"/>
    <w:rsid w:val="00754011"/>
    <w:rsid w:val="0079645A"/>
    <w:rsid w:val="007F4966"/>
    <w:rsid w:val="00813F26"/>
    <w:rsid w:val="00890646"/>
    <w:rsid w:val="008D5E3F"/>
    <w:rsid w:val="008E1C81"/>
    <w:rsid w:val="008F1575"/>
    <w:rsid w:val="00910EAE"/>
    <w:rsid w:val="009330A1"/>
    <w:rsid w:val="00A22275"/>
    <w:rsid w:val="00A519F4"/>
    <w:rsid w:val="00A66252"/>
    <w:rsid w:val="00A944EF"/>
    <w:rsid w:val="00AA3B92"/>
    <w:rsid w:val="00AC6770"/>
    <w:rsid w:val="00AD1DCE"/>
    <w:rsid w:val="00AF545D"/>
    <w:rsid w:val="00B12175"/>
    <w:rsid w:val="00B41774"/>
    <w:rsid w:val="00BA22FE"/>
    <w:rsid w:val="00BD1A10"/>
    <w:rsid w:val="00C65329"/>
    <w:rsid w:val="00C963F0"/>
    <w:rsid w:val="00CB5D1C"/>
    <w:rsid w:val="00D53018"/>
    <w:rsid w:val="00DF2D16"/>
    <w:rsid w:val="00E4376A"/>
    <w:rsid w:val="00E54385"/>
    <w:rsid w:val="00E64BA4"/>
    <w:rsid w:val="00E940CA"/>
    <w:rsid w:val="00F062AE"/>
    <w:rsid w:val="00F06A2E"/>
    <w:rsid w:val="00FB4FBB"/>
    <w:rsid w:val="00FE2D51"/>
    <w:rsid w:val="00FF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335DF69-E9EC-4555-ABB0-C69EE980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E3F"/>
    <w:rPr>
      <w:rFonts w:ascii="Arial" w:eastAsia="Times New Roman"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D5E3F"/>
    <w:pPr>
      <w:tabs>
        <w:tab w:val="center" w:pos="4513"/>
        <w:tab w:val="right" w:pos="9026"/>
      </w:tabs>
    </w:pPr>
  </w:style>
  <w:style w:type="character" w:customStyle="1" w:styleId="HeaderChar">
    <w:name w:val="Header Char"/>
    <w:link w:val="Header"/>
    <w:uiPriority w:val="99"/>
    <w:semiHidden/>
    <w:locked/>
    <w:rsid w:val="008D5E3F"/>
    <w:rPr>
      <w:rFonts w:ascii="Arial" w:hAnsi="Arial" w:cs="Arial"/>
      <w:sz w:val="24"/>
      <w:szCs w:val="24"/>
    </w:rPr>
  </w:style>
  <w:style w:type="paragraph" w:styleId="Footer">
    <w:name w:val="footer"/>
    <w:basedOn w:val="Normal"/>
    <w:link w:val="FooterChar"/>
    <w:uiPriority w:val="99"/>
    <w:rsid w:val="008D5E3F"/>
    <w:pPr>
      <w:tabs>
        <w:tab w:val="center" w:pos="4513"/>
        <w:tab w:val="right" w:pos="9026"/>
      </w:tabs>
    </w:pPr>
  </w:style>
  <w:style w:type="character" w:customStyle="1" w:styleId="FooterChar">
    <w:name w:val="Footer Char"/>
    <w:link w:val="Footer"/>
    <w:uiPriority w:val="99"/>
    <w:locked/>
    <w:rsid w:val="008D5E3F"/>
    <w:rPr>
      <w:rFonts w:ascii="Arial" w:hAnsi="Arial" w:cs="Arial"/>
      <w:sz w:val="24"/>
      <w:szCs w:val="24"/>
    </w:rPr>
  </w:style>
  <w:style w:type="paragraph" w:styleId="BalloonText">
    <w:name w:val="Balloon Text"/>
    <w:basedOn w:val="Normal"/>
    <w:link w:val="BalloonTextChar"/>
    <w:uiPriority w:val="99"/>
    <w:semiHidden/>
    <w:rsid w:val="008D5E3F"/>
    <w:rPr>
      <w:rFonts w:ascii="Tahoma" w:hAnsi="Tahoma" w:cs="Tahoma"/>
      <w:sz w:val="16"/>
      <w:szCs w:val="16"/>
    </w:rPr>
  </w:style>
  <w:style w:type="character" w:customStyle="1" w:styleId="BalloonTextChar">
    <w:name w:val="Balloon Text Char"/>
    <w:link w:val="BalloonText"/>
    <w:uiPriority w:val="99"/>
    <w:semiHidden/>
    <w:locked/>
    <w:rsid w:val="008D5E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Make your gift worth even more</vt:lpstr>
    </vt:vector>
  </TitlesOfParts>
  <Company>Psoriasis Association</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 your gift worth even more</dc:title>
  <dc:subject/>
  <dc:creator>Helen</dc:creator>
  <cp:keywords/>
  <dc:description/>
  <cp:lastModifiedBy>Dominic Urmston</cp:lastModifiedBy>
  <cp:revision>3</cp:revision>
  <cp:lastPrinted>2019-11-05T13:32:00Z</cp:lastPrinted>
  <dcterms:created xsi:type="dcterms:W3CDTF">2021-01-29T11:41:00Z</dcterms:created>
  <dcterms:modified xsi:type="dcterms:W3CDTF">2021-01-29T11:45:00Z</dcterms:modified>
</cp:coreProperties>
</file>